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58" w:rsidRPr="00907CE3" w:rsidRDefault="00907CE3">
      <w:pPr>
        <w:rPr>
          <w:sz w:val="28"/>
          <w:szCs w:val="28"/>
        </w:rPr>
      </w:pPr>
      <w:r w:rsidRPr="00907C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portal </w:t>
      </w:r>
      <w:hyperlink r:id="rId4" w:history="1">
        <w:r w:rsidRPr="00907CE3">
          <w:rPr>
            <w:rFonts w:ascii="Times New Roman" w:eastAsia="Times New Roman" w:hAnsi="Times New Roman" w:cs="Times New Roman"/>
            <w:color w:val="0563C1"/>
            <w:sz w:val="40"/>
            <w:szCs w:val="40"/>
            <w:u w:val="single"/>
            <w:lang w:eastAsia="pl-PL"/>
          </w:rPr>
          <w:t>gov.pl/</w:t>
        </w:r>
        <w:proofErr w:type="spellStart"/>
        <w:r w:rsidRPr="00907CE3">
          <w:rPr>
            <w:rFonts w:ascii="Times New Roman" w:eastAsia="Times New Roman" w:hAnsi="Times New Roman" w:cs="Times New Roman"/>
            <w:color w:val="0563C1"/>
            <w:sz w:val="40"/>
            <w:szCs w:val="40"/>
            <w:u w:val="single"/>
            <w:lang w:eastAsia="pl-PL"/>
          </w:rPr>
          <w:t>szczepimysie</w:t>
        </w:r>
        <w:proofErr w:type="spellEnd"/>
      </w:hyperlink>
      <w:r w:rsidRPr="00907C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na którym dostępne są sprawdzone informacje na temat szczepionek, aktualności dotyczące działań rządu związanych z NPS, także zestaw często zadawanych pytań i odpowiedzi. Dementujemy też nieprawdziwe informacje na temat szczepionek. Zainteresowani mogą  korzystać również z bezpłatnej i całodobowej infolinii w sprawie wątpliwości dotyczących szczepień.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</w:t>
      </w:r>
      <w:bookmarkStart w:id="0" w:name="_GoBack"/>
      <w:bookmarkEnd w:id="0"/>
      <w:r w:rsidRPr="00907CE3">
        <w:rPr>
          <w:rFonts w:ascii="Times New Roman" w:eastAsia="Times New Roman" w:hAnsi="Times New Roman" w:cs="Times New Roman"/>
          <w:color w:val="FF0000"/>
          <w:sz w:val="40"/>
          <w:szCs w:val="40"/>
          <w:lang w:eastAsia="pl-PL"/>
        </w:rPr>
        <w:t>Numer infolinii to 989.</w:t>
      </w:r>
      <w:r w:rsidRPr="00907CE3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907CE3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907C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Dla d</w:t>
      </w:r>
      <w:r w:rsidRPr="00907CE3">
        <w:rPr>
          <w:rFonts w:ascii="Times New Roman" w:eastAsia="Times New Roman" w:hAnsi="Times New Roman" w:cs="Times New Roman"/>
          <w:color w:val="1B1B1B"/>
          <w:sz w:val="28"/>
          <w:szCs w:val="28"/>
          <w:shd w:val="clear" w:color="auto" w:fill="FFFFFF"/>
          <w:lang w:eastAsia="pl-PL"/>
        </w:rPr>
        <w:t>zwoniących z zagranicy i operatorów, którzy nie obsługują numerów specjalnych uruchomiono numer: +48 22 62 62</w:t>
      </w:r>
      <w:r w:rsidRPr="00907CE3">
        <w:rPr>
          <w:rFonts w:ascii="Times New Roman" w:eastAsia="Times New Roman" w:hAnsi="Times New Roman" w:cs="Times New Roman"/>
          <w:color w:val="1B1B1B"/>
          <w:sz w:val="28"/>
          <w:szCs w:val="28"/>
          <w:shd w:val="clear" w:color="auto" w:fill="FFFFFF"/>
          <w:lang w:eastAsia="pl-PL"/>
        </w:rPr>
        <w:t> </w:t>
      </w:r>
      <w:r w:rsidRPr="00907CE3">
        <w:rPr>
          <w:rFonts w:ascii="Times New Roman" w:eastAsia="Times New Roman" w:hAnsi="Times New Roman" w:cs="Times New Roman"/>
          <w:color w:val="1B1B1B"/>
          <w:sz w:val="28"/>
          <w:szCs w:val="28"/>
          <w:shd w:val="clear" w:color="auto" w:fill="FFFFFF"/>
          <w:lang w:eastAsia="pl-PL"/>
        </w:rPr>
        <w:t>989.</w:t>
      </w:r>
    </w:p>
    <w:sectPr w:rsidR="00F41F58" w:rsidRPr="00907CE3" w:rsidSect="00907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E3"/>
    <w:rsid w:val="00907CE3"/>
    <w:rsid w:val="00F4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9A174-67F2-4011-81A2-EEF6A731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szczepimys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dcterms:created xsi:type="dcterms:W3CDTF">2021-01-14T18:35:00Z</dcterms:created>
  <dcterms:modified xsi:type="dcterms:W3CDTF">2021-01-14T18:37:00Z</dcterms:modified>
</cp:coreProperties>
</file>